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AC" w:rsidRPr="00BF7641" w:rsidRDefault="000C2D77" w:rsidP="000C2D77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BF7641">
        <w:rPr>
          <w:rFonts w:ascii="微軟正黑體" w:eastAsia="微軟正黑體" w:hAnsi="微軟正黑體" w:hint="eastAsia"/>
          <w:b/>
          <w:sz w:val="28"/>
          <w:szCs w:val="28"/>
        </w:rPr>
        <w:t>東海大學中等教育學程師資生實地學習紀錄表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74"/>
        <w:gridCol w:w="85"/>
        <w:gridCol w:w="921"/>
        <w:gridCol w:w="3178"/>
        <w:gridCol w:w="378"/>
        <w:gridCol w:w="1276"/>
        <w:gridCol w:w="744"/>
        <w:gridCol w:w="1498"/>
      </w:tblGrid>
      <w:tr w:rsidR="000C2D77" w:rsidTr="00C80100">
        <w:trPr>
          <w:trHeight w:val="498"/>
        </w:trPr>
        <w:tc>
          <w:tcPr>
            <w:tcW w:w="2687" w:type="dxa"/>
            <w:gridSpan w:val="2"/>
          </w:tcPr>
          <w:p w:rsidR="000C2D77" w:rsidRDefault="000C2D77" w:rsidP="000C2D77">
            <w:r>
              <w:rPr>
                <w:rFonts w:hint="eastAsia"/>
              </w:rPr>
              <w:t>學生姓名：</w:t>
            </w:r>
            <w:r w:rsidR="003C57E5">
              <w:rPr>
                <w:rFonts w:hint="eastAsia"/>
              </w:rPr>
              <w:t>康家綺</w:t>
            </w:r>
          </w:p>
        </w:tc>
        <w:tc>
          <w:tcPr>
            <w:tcW w:w="4408" w:type="dxa"/>
            <w:gridSpan w:val="3"/>
          </w:tcPr>
          <w:p w:rsidR="000C2D77" w:rsidRDefault="000C2D77" w:rsidP="000C2D77">
            <w:r>
              <w:rPr>
                <w:rFonts w:hint="eastAsia"/>
              </w:rPr>
              <w:t>學號：</w:t>
            </w:r>
            <w:r w:rsidR="003C57E5">
              <w:rPr>
                <w:rFonts w:hint="eastAsia"/>
              </w:rPr>
              <w:t>g02711013</w:t>
            </w:r>
          </w:p>
        </w:tc>
        <w:tc>
          <w:tcPr>
            <w:tcW w:w="3785" w:type="dxa"/>
            <w:gridSpan w:val="3"/>
          </w:tcPr>
          <w:p w:rsidR="003C57E5" w:rsidRDefault="000C2D77" w:rsidP="000C2D77">
            <w:r>
              <w:rPr>
                <w:rFonts w:hint="eastAsia"/>
              </w:rPr>
              <w:t>科目：</w:t>
            </w:r>
            <w:r w:rsidR="00C80DF9">
              <w:rPr>
                <w:rFonts w:hint="eastAsia"/>
              </w:rPr>
              <w:t>美術</w:t>
            </w:r>
            <w:r w:rsidR="00807FF7">
              <w:rPr>
                <w:rFonts w:hint="eastAsia"/>
              </w:rPr>
              <w:t>科</w:t>
            </w:r>
          </w:p>
        </w:tc>
      </w:tr>
      <w:tr w:rsidR="000C2D77" w:rsidTr="00C20BB1">
        <w:trPr>
          <w:trHeight w:val="609"/>
        </w:trPr>
        <w:tc>
          <w:tcPr>
            <w:tcW w:w="10880" w:type="dxa"/>
            <w:gridSpan w:val="8"/>
          </w:tcPr>
          <w:p w:rsidR="00807FF7" w:rsidRDefault="000C2D77" w:rsidP="00807FF7">
            <w:r>
              <w:rPr>
                <w:rFonts w:hint="eastAsia"/>
              </w:rPr>
              <w:t>日期時間：</w:t>
            </w:r>
            <w:r w:rsidR="00807FF7">
              <w:rPr>
                <w:rFonts w:hint="eastAsia"/>
              </w:rPr>
              <w:t>2017</w:t>
            </w:r>
            <w:r>
              <w:rPr>
                <w:rFonts w:hint="eastAsia"/>
              </w:rPr>
              <w:t>年</w:t>
            </w:r>
            <w:r w:rsidR="00C80DF9"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C80DF9">
              <w:rPr>
                <w:rFonts w:hint="eastAsia"/>
              </w:rPr>
              <w:t>2</w:t>
            </w:r>
            <w:r w:rsidR="00C80DF9">
              <w:rPr>
                <w:rFonts w:hint="eastAsia"/>
              </w:rPr>
              <w:t>（星期四</w:t>
            </w:r>
            <w:r w:rsidR="00807FF7">
              <w:rPr>
                <w:rFonts w:hint="eastAsia"/>
              </w:rPr>
              <w:t>）</w:t>
            </w:r>
            <w:r w:rsidR="00C80DF9">
              <w:rPr>
                <w:rFonts w:hint="eastAsia"/>
              </w:rPr>
              <w:t>1</w:t>
            </w:r>
            <w:r w:rsidR="00807FF7">
              <w:rPr>
                <w:rFonts w:hint="eastAsia"/>
              </w:rPr>
              <w:t>時</w:t>
            </w:r>
            <w:r w:rsidR="00C20BB1">
              <w:rPr>
                <w:rFonts w:hint="eastAsia"/>
              </w:rPr>
              <w:t>20</w:t>
            </w:r>
            <w:r w:rsidR="00C20BB1">
              <w:rPr>
                <w:rFonts w:hint="eastAsia"/>
              </w:rPr>
              <w:t>分</w:t>
            </w:r>
            <w:r w:rsidR="00807FF7">
              <w:rPr>
                <w:rFonts w:hint="eastAsia"/>
              </w:rPr>
              <w:t>至</w:t>
            </w:r>
            <w:r w:rsidR="00C80DF9">
              <w:rPr>
                <w:rFonts w:hint="eastAsia"/>
              </w:rPr>
              <w:t>3</w:t>
            </w:r>
            <w:r w:rsidR="00C80DF9">
              <w:rPr>
                <w:rFonts w:hint="eastAsia"/>
              </w:rPr>
              <w:t>時</w:t>
            </w:r>
            <w:r w:rsidR="00C80DF9">
              <w:rPr>
                <w:rFonts w:hint="eastAsia"/>
              </w:rPr>
              <w:t xml:space="preserve"> </w:t>
            </w:r>
            <w:r w:rsidR="00C80DF9">
              <w:rPr>
                <w:rFonts w:hint="eastAsia"/>
              </w:rPr>
              <w:t>課室觀察</w:t>
            </w:r>
          </w:p>
          <w:p w:rsidR="000C2D77" w:rsidRDefault="00C80DF9" w:rsidP="00D06A23">
            <w:r>
              <w:rPr>
                <w:rFonts w:hint="eastAsia"/>
              </w:rPr>
              <w:t xml:space="preserve">                                </w:t>
            </w:r>
            <w:r w:rsidR="00C20BB1">
              <w:rPr>
                <w:rFonts w:hint="eastAsia"/>
              </w:rPr>
              <w:t>1</w:t>
            </w:r>
            <w:r w:rsidR="00C20BB1">
              <w:rPr>
                <w:rFonts w:hint="eastAsia"/>
              </w:rPr>
              <w:t>時至</w:t>
            </w:r>
            <w:r w:rsidR="00C20BB1">
              <w:rPr>
                <w:rFonts w:hint="eastAsia"/>
              </w:rPr>
              <w:t>1</w:t>
            </w:r>
            <w:r w:rsidR="00C20BB1">
              <w:rPr>
                <w:rFonts w:hint="eastAsia"/>
              </w:rPr>
              <w:t>時</w:t>
            </w:r>
            <w:r w:rsidR="00C20BB1">
              <w:rPr>
                <w:rFonts w:hint="eastAsia"/>
              </w:rPr>
              <w:t>20</w:t>
            </w:r>
            <w:r w:rsidR="00C20BB1">
              <w:rPr>
                <w:rFonts w:hint="eastAsia"/>
              </w:rPr>
              <w:t>分</w:t>
            </w:r>
            <w:r w:rsidR="00C20BB1">
              <w:rPr>
                <w:rFonts w:hint="eastAsia"/>
              </w:rPr>
              <w:t xml:space="preserve"> </w:t>
            </w:r>
            <w:r w:rsidR="00C20BB1">
              <w:rPr>
                <w:rFonts w:hint="eastAsia"/>
              </w:rPr>
              <w:t>課程介紹，</w:t>
            </w:r>
            <w:r>
              <w:rPr>
                <w:rFonts w:hint="eastAsia"/>
              </w:rPr>
              <w:t>3</w:t>
            </w:r>
            <w:r w:rsidR="00807FF7">
              <w:rPr>
                <w:rFonts w:hint="eastAsia"/>
              </w:rPr>
              <w:t>時至</w:t>
            </w:r>
            <w:r>
              <w:rPr>
                <w:rFonts w:hint="eastAsia"/>
              </w:rPr>
              <w:t>4</w:t>
            </w:r>
            <w:r w:rsidR="00D06A23">
              <w:rPr>
                <w:rFonts w:hint="eastAsia"/>
              </w:rPr>
              <w:t>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訪談</w:t>
            </w:r>
          </w:p>
        </w:tc>
      </w:tr>
      <w:tr w:rsidR="000C2D77" w:rsidTr="00392764">
        <w:trPr>
          <w:trHeight w:val="308"/>
        </w:trPr>
        <w:tc>
          <w:tcPr>
            <w:tcW w:w="10880" w:type="dxa"/>
            <w:gridSpan w:val="8"/>
          </w:tcPr>
          <w:p w:rsidR="000C2D77" w:rsidRPr="000C2D77" w:rsidRDefault="000C2D77" w:rsidP="003C57E5">
            <w:r>
              <w:rPr>
                <w:rFonts w:hint="eastAsia"/>
              </w:rPr>
              <w:t>實地學習學校及單位（班級）：</w:t>
            </w:r>
            <w:r w:rsidR="00C80DF9">
              <w:rPr>
                <w:rFonts w:hint="eastAsia"/>
              </w:rPr>
              <w:t>新北市中和國中</w:t>
            </w:r>
          </w:p>
        </w:tc>
      </w:tr>
      <w:tr w:rsidR="000C2D77" w:rsidRPr="00E55192" w:rsidTr="00C20BB1">
        <w:trPr>
          <w:trHeight w:val="925"/>
        </w:trPr>
        <w:tc>
          <w:tcPr>
            <w:tcW w:w="10880" w:type="dxa"/>
            <w:gridSpan w:val="8"/>
          </w:tcPr>
          <w:p w:rsidR="000C2D77" w:rsidRDefault="000C2D77" w:rsidP="000C2D77">
            <w:r>
              <w:rPr>
                <w:rFonts w:hint="eastAsia"/>
              </w:rPr>
              <w:t>實地學習項目：</w:t>
            </w:r>
            <w:r w:rsidR="00E55192">
              <w:rPr>
                <w:rFonts w:hint="eastAsia"/>
              </w:rPr>
              <w:t xml:space="preserve">　</w:t>
            </w:r>
            <w:r w:rsidR="003C57E5">
              <w:rPr>
                <w:rFonts w:asciiTheme="minorEastAsia" w:hAnsiTheme="minorEastAsia" w:hint="eastAsia"/>
              </w:rPr>
              <w:t>■</w:t>
            </w:r>
            <w:r w:rsidR="00E55192">
              <w:rPr>
                <w:rFonts w:hint="eastAsia"/>
              </w:rPr>
              <w:t xml:space="preserve">訪談中學教師　　</w:t>
            </w:r>
            <w:r w:rsidR="00E55192">
              <w:rPr>
                <w:rFonts w:asciiTheme="minorEastAsia" w:hAnsiTheme="minorEastAsia" w:hint="eastAsia"/>
              </w:rPr>
              <w:t>□</w:t>
            </w:r>
            <w:r w:rsidR="00E55192">
              <w:rPr>
                <w:rFonts w:hint="eastAsia"/>
              </w:rPr>
              <w:t xml:space="preserve">訪談中學學生　　</w:t>
            </w:r>
            <w:r w:rsidR="00E55192">
              <w:rPr>
                <w:rFonts w:asciiTheme="minorEastAsia" w:hAnsiTheme="minorEastAsia" w:hint="eastAsia"/>
              </w:rPr>
              <w:t>■</w:t>
            </w:r>
            <w:r w:rsidR="00E55192">
              <w:rPr>
                <w:rFonts w:hint="eastAsia"/>
              </w:rPr>
              <w:t xml:space="preserve">課室觀察　　</w:t>
            </w:r>
            <w:r w:rsidR="00E55192">
              <w:rPr>
                <w:rFonts w:asciiTheme="minorEastAsia" w:hAnsiTheme="minorEastAsia" w:hint="eastAsia"/>
              </w:rPr>
              <w:t>□</w:t>
            </w:r>
            <w:r w:rsidR="00E55192">
              <w:rPr>
                <w:rFonts w:hint="eastAsia"/>
              </w:rPr>
              <w:t>補救教學（課業輔導）</w:t>
            </w:r>
          </w:p>
          <w:p w:rsidR="00E55192" w:rsidRPr="00E55192" w:rsidRDefault="00E55192" w:rsidP="000C2D77">
            <w:r>
              <w:rPr>
                <w:rFonts w:hint="eastAsia"/>
              </w:rPr>
              <w:t xml:space="preserve">　　　　　　　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師生互動觀察　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其他</w:t>
            </w:r>
          </w:p>
        </w:tc>
      </w:tr>
      <w:tr w:rsidR="000C2D77" w:rsidTr="00F857B4">
        <w:trPr>
          <w:trHeight w:val="511"/>
        </w:trPr>
        <w:tc>
          <w:tcPr>
            <w:tcW w:w="10880" w:type="dxa"/>
            <w:gridSpan w:val="8"/>
          </w:tcPr>
          <w:p w:rsidR="000C2D77" w:rsidRDefault="00E55192" w:rsidP="000C2D77">
            <w:r>
              <w:rPr>
                <w:rFonts w:hint="eastAsia"/>
              </w:rPr>
              <w:t xml:space="preserve">準備活動：　　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拜會機構相關人員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場地探查　　　　</w:t>
            </w:r>
            <w:r w:rsidR="003C57E5">
              <w:rPr>
                <w:rFonts w:asciiTheme="minorEastAsia" w:hAnsiTheme="minorEastAsia" w:hint="eastAsia"/>
              </w:rPr>
              <w:t>■</w:t>
            </w:r>
            <w:r>
              <w:rPr>
                <w:rFonts w:hint="eastAsia"/>
              </w:rPr>
              <w:t>訪談大綱準備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教案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教材準備</w:t>
            </w:r>
          </w:p>
          <w:p w:rsidR="00E55192" w:rsidRDefault="00E55192" w:rsidP="000C2D77">
            <w:r>
              <w:rPr>
                <w:rFonts w:hint="eastAsia"/>
              </w:rPr>
              <w:t xml:space="preserve">　　　　　　　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其他</w:t>
            </w:r>
          </w:p>
        </w:tc>
      </w:tr>
      <w:tr w:rsidR="000C2D77" w:rsidTr="00392764">
        <w:trPr>
          <w:trHeight w:val="9919"/>
        </w:trPr>
        <w:tc>
          <w:tcPr>
            <w:tcW w:w="10880" w:type="dxa"/>
            <w:gridSpan w:val="8"/>
          </w:tcPr>
          <w:p w:rsidR="00D52507" w:rsidRDefault="00E55192" w:rsidP="00E01B83">
            <w:pPr>
              <w:jc w:val="center"/>
            </w:pPr>
            <w:r>
              <w:rPr>
                <w:rFonts w:hint="eastAsia"/>
              </w:rPr>
              <w:t>實地學習內容與心得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反思</w:t>
            </w:r>
          </w:p>
          <w:p w:rsidR="00D62F61" w:rsidRDefault="00D62F61" w:rsidP="00E01B83">
            <w:pPr>
              <w:rPr>
                <w:rFonts w:hint="eastAsia"/>
              </w:rPr>
            </w:pPr>
            <w:r>
              <w:rPr>
                <w:rFonts w:hint="eastAsia"/>
              </w:rPr>
              <w:t>一、課室觀察</w:t>
            </w:r>
          </w:p>
          <w:p w:rsidR="00830A04" w:rsidRDefault="00234563" w:rsidP="00E01B83">
            <w:r>
              <w:rPr>
                <w:rFonts w:hint="eastAsia"/>
              </w:rPr>
              <w:t xml:space="preserve">　　菊君老師</w:t>
            </w:r>
            <w:r w:rsidR="003535AB">
              <w:rPr>
                <w:rFonts w:hint="eastAsia"/>
              </w:rPr>
              <w:t>是</w:t>
            </w:r>
            <w:r w:rsidR="00C20BB1">
              <w:rPr>
                <w:rFonts w:hint="eastAsia"/>
              </w:rPr>
              <w:t>原本</w:t>
            </w:r>
            <w:r w:rsidR="003535AB">
              <w:rPr>
                <w:rFonts w:hint="eastAsia"/>
              </w:rPr>
              <w:t>用傳統方式教學，目前</w:t>
            </w:r>
            <w:r>
              <w:rPr>
                <w:rFonts w:hint="eastAsia"/>
              </w:rPr>
              <w:t>以學</w:t>
            </w:r>
            <w:r w:rsidR="003535AB">
              <w:rPr>
                <w:rFonts w:hint="eastAsia"/>
              </w:rPr>
              <w:t>思達教學法應用於課程的美術老師，並且在自己的部落格與臉書上跟各地美術教師分享自己的</w:t>
            </w:r>
            <w:r w:rsidR="00C20BB1">
              <w:rPr>
                <w:rFonts w:hint="eastAsia"/>
              </w:rPr>
              <w:t>上課心得</w:t>
            </w:r>
            <w:r w:rsidR="003535AB">
              <w:rPr>
                <w:rFonts w:hint="eastAsia"/>
              </w:rPr>
              <w:t>。</w:t>
            </w:r>
            <w:r w:rsidR="009D0C12">
              <w:rPr>
                <w:rFonts w:hint="eastAsia"/>
              </w:rPr>
              <w:t>在上課以前，老師對</w:t>
            </w:r>
            <w:r w:rsidR="00C20BB1">
              <w:rPr>
                <w:rFonts w:hint="eastAsia"/>
              </w:rPr>
              <w:t>來</w:t>
            </w:r>
            <w:r w:rsidR="009D0C12">
              <w:rPr>
                <w:rFonts w:hint="eastAsia"/>
              </w:rPr>
              <w:t>觀</w:t>
            </w:r>
            <w:r w:rsidR="00C20BB1">
              <w:rPr>
                <w:rFonts w:hint="eastAsia"/>
              </w:rPr>
              <w:t>課的人</w:t>
            </w:r>
            <w:r w:rsidR="009D0C12">
              <w:rPr>
                <w:rFonts w:hint="eastAsia"/>
              </w:rPr>
              <w:t>解釋，本學期課程中</w:t>
            </w:r>
            <w:r w:rsidR="00C20BB1">
              <w:rPr>
                <w:rFonts w:hint="eastAsia"/>
              </w:rPr>
              <w:t>主要會</w:t>
            </w:r>
            <w:r w:rsidR="009D0C12">
              <w:rPr>
                <w:rFonts w:hint="eastAsia"/>
              </w:rPr>
              <w:t>有素描</w:t>
            </w:r>
            <w:r w:rsidR="00C20BB1">
              <w:rPr>
                <w:rFonts w:hint="eastAsia"/>
              </w:rPr>
              <w:t>課</w:t>
            </w:r>
            <w:r w:rsidR="009D0C12">
              <w:rPr>
                <w:rFonts w:hint="eastAsia"/>
              </w:rPr>
              <w:t>，所以</w:t>
            </w:r>
            <w:r w:rsidR="00C20BB1">
              <w:rPr>
                <w:rFonts w:hint="eastAsia"/>
              </w:rPr>
              <w:t>她現在教</w:t>
            </w:r>
            <w:r w:rsidR="009D0C12">
              <w:rPr>
                <w:rFonts w:hint="eastAsia"/>
              </w:rPr>
              <w:t>「透視」就是素描的前導。</w:t>
            </w:r>
            <w:r w:rsidR="00C20BB1">
              <w:rPr>
                <w:rFonts w:hint="eastAsia"/>
              </w:rPr>
              <w:t>上課時，學生都滿安靜的進教室，帶同學差不多都到了，老師便發現自製的講義，並開始敘述這節課上課的內容。</w:t>
            </w:r>
            <w:r w:rsidR="00830A04">
              <w:rPr>
                <w:rFonts w:hint="eastAsia"/>
              </w:rPr>
              <w:t>在菊君老師的課堂除了老師會製作投影片外，小型的投影螢幕（圖一）、畫作縮小圖片、白板（圖二）、各組製作的組徽章（圖五）、講義與學習單（圖四）等，都是使用的教材與媒材。菊君老師說，用實物投影機</w:t>
            </w:r>
            <w:r w:rsidR="009002EE">
              <w:rPr>
                <w:rFonts w:hint="eastAsia"/>
              </w:rPr>
              <w:t>能夠</w:t>
            </w:r>
            <w:r w:rsidR="00830A04">
              <w:rPr>
                <w:rFonts w:hint="eastAsia"/>
              </w:rPr>
              <w:t>幫助學生專注</w:t>
            </w:r>
            <w:r w:rsidR="009002EE">
              <w:rPr>
                <w:rFonts w:hint="eastAsia"/>
              </w:rPr>
              <w:t>，這對課堂上針對一個個學生下去指導時產生全班的混亂有所改善。</w:t>
            </w:r>
          </w:p>
          <w:p w:rsidR="00830A04" w:rsidRDefault="00830A04" w:rsidP="00E01B83"/>
          <w:p w:rsidR="00830A04" w:rsidRDefault="009002EE" w:rsidP="00830A04">
            <w:r>
              <w:rPr>
                <w:rFonts w:hint="eastAsia"/>
              </w:rPr>
              <w:t xml:space="preserve">　　學思達強調學生的自學而推出許多分組與小組競賽方式，</w:t>
            </w:r>
            <w:r w:rsidR="00830A04">
              <w:rPr>
                <w:rFonts w:hint="eastAsia"/>
              </w:rPr>
              <w:t>菊君老師根據「大聯盟選秀法」的制度，改編成「藝術大聯盟選秀族群」，學生根據學習資質不同扮演「大收藏家」、「美術館館長」、「策展人」、「藝術家」，並根據不同職位，給予不同的分數（如果班上有特殊生則稱為「天才」）</w:t>
            </w:r>
            <w:r>
              <w:rPr>
                <w:rFonts w:hint="eastAsia"/>
              </w:rPr>
              <w:t>。這個分組方式的精隨，就是讓資質比較好的學生幫助學習能力比較差的學生，並且因為加分帶來的趣味感與學生的歸屬感，能夠使學生相互學習，並且讓老師因為班級變得主動而輕鬆、又能掌握學生的學習。</w:t>
            </w:r>
            <w:r w:rsidR="00AD4CA5">
              <w:rPr>
                <w:rFonts w:hint="eastAsia"/>
              </w:rPr>
              <w:t>而每個職位的座位也是固定的，亦即老師可以很有效率的知道每個組的討論，</w:t>
            </w:r>
            <w:r>
              <w:rPr>
                <w:rFonts w:hint="eastAsia"/>
              </w:rPr>
              <w:t>課程進行時</w:t>
            </w:r>
            <w:r w:rsidR="00AD4CA5">
              <w:rPr>
                <w:rFonts w:hint="eastAsia"/>
              </w:rPr>
              <w:t>，</w:t>
            </w:r>
            <w:r>
              <w:rPr>
                <w:rFonts w:hint="eastAsia"/>
              </w:rPr>
              <w:t>老師時常</w:t>
            </w:r>
            <w:r w:rsidR="00830A04">
              <w:rPr>
                <w:rFonts w:hint="eastAsia"/>
              </w:rPr>
              <w:t>稱讚學生，特別是對「</w:t>
            </w:r>
            <w:r>
              <w:rPr>
                <w:rFonts w:hint="eastAsia"/>
              </w:rPr>
              <w:t>大</w:t>
            </w:r>
            <w:r w:rsidR="00830A04">
              <w:rPr>
                <w:rFonts w:hint="eastAsia"/>
              </w:rPr>
              <w:t>收藏家」在言語的鼓勵，</w:t>
            </w:r>
            <w:r>
              <w:rPr>
                <w:rFonts w:hint="eastAsia"/>
              </w:rPr>
              <w:t>而在</w:t>
            </w:r>
            <w:r w:rsidR="00830A04">
              <w:rPr>
                <w:rFonts w:hint="eastAsia"/>
              </w:rPr>
              <w:t>觀課</w:t>
            </w:r>
            <w:r>
              <w:rPr>
                <w:rFonts w:hint="eastAsia"/>
              </w:rPr>
              <w:t>時也看到有一位收藏家</w:t>
            </w:r>
            <w:r w:rsidR="00830A04">
              <w:rPr>
                <w:rFonts w:hint="eastAsia"/>
              </w:rPr>
              <w:t>學生</w:t>
            </w:r>
            <w:r w:rsidR="00102B82">
              <w:rPr>
                <w:rFonts w:hint="eastAsia"/>
              </w:rPr>
              <w:t>在老師稱讚過後</w:t>
            </w:r>
            <w:r w:rsidR="00830A04">
              <w:rPr>
                <w:rFonts w:hint="eastAsia"/>
              </w:rPr>
              <w:t>露出</w:t>
            </w:r>
            <w:r w:rsidR="00102B82">
              <w:rPr>
                <w:rFonts w:hint="eastAsia"/>
              </w:rPr>
              <w:t>滿足的</w:t>
            </w:r>
            <w:r w:rsidR="00830A04">
              <w:rPr>
                <w:rFonts w:hint="eastAsia"/>
              </w:rPr>
              <w:t>笑容。</w:t>
            </w:r>
          </w:p>
          <w:p w:rsidR="00AD4CA5" w:rsidRPr="00102B82" w:rsidRDefault="00AD4CA5" w:rsidP="00E01B83"/>
          <w:p w:rsidR="00BA37D2" w:rsidRDefault="00102B82" w:rsidP="00BA37D2">
            <w:r>
              <w:rPr>
                <w:rFonts w:hint="eastAsia"/>
              </w:rPr>
              <w:t>畫作縮小圖片是老師在想本課的學習活動中的奇特想法，在搜尋「透視」後找到印象派大師畢沙羅的作品後，便開始能夠動手實作的方式，才想到縮小的圖片護貝就可以用白板筆畫在上面，也有重複使用的優點。這個學習活動能夠讓學生實際學習在畫作上找出消失點，學習透視概念，也可以在當中讓學生認識藝術家與鑑賞，簡單中又能夠給學生從動手做中學。</w:t>
            </w:r>
            <w:r w:rsidR="00AD4CA5">
              <w:rPr>
                <w:rFonts w:hint="eastAsia"/>
              </w:rPr>
              <w:t>老師表示</w:t>
            </w:r>
            <w:r w:rsidR="00850706">
              <w:rPr>
                <w:rFonts w:hint="eastAsia"/>
              </w:rPr>
              <w:t>教學就是一次次的修正</w:t>
            </w:r>
            <w:r w:rsidR="00AD4CA5">
              <w:rPr>
                <w:rFonts w:hint="eastAsia"/>
              </w:rPr>
              <w:t>，雖然學思達方式很有效果，但每個班級性格與學生的差異還是會讓她偶爾有挫敗的感覺。</w:t>
            </w:r>
            <w:r w:rsidR="00BA37D2">
              <w:rPr>
                <w:rFonts w:hint="eastAsia"/>
              </w:rPr>
              <w:t>課程中，老師使用選秀分組外，海螺計分法和撲克牌給分法是給分的依據。老師表示在創作中</w:t>
            </w:r>
            <w:r w:rsidR="00850706">
              <w:rPr>
                <w:rFonts w:hint="eastAsia"/>
              </w:rPr>
              <w:t>成品有發展性的加分</w:t>
            </w:r>
            <w:r w:rsidR="00BA37D2">
              <w:rPr>
                <w:rFonts w:hint="eastAsia"/>
              </w:rPr>
              <w:t>，而撲克牌的</w:t>
            </w:r>
            <w:r w:rsidR="00850706">
              <w:rPr>
                <w:rFonts w:hint="eastAsia"/>
              </w:rPr>
              <w:t>給分是大致上的</w:t>
            </w:r>
            <w:r w:rsidR="00BA37D2">
              <w:rPr>
                <w:rFonts w:hint="eastAsia"/>
              </w:rPr>
              <w:t>，給分多少的主權仍在老師的拿捏，另外，她提到</w:t>
            </w:r>
            <w:r w:rsidR="00850706">
              <w:rPr>
                <w:rFonts w:hint="eastAsia"/>
              </w:rPr>
              <w:t>學思達</w:t>
            </w:r>
            <w:r w:rsidR="00BA37D2">
              <w:rPr>
                <w:rFonts w:hint="eastAsia"/>
              </w:rPr>
              <w:t>是</w:t>
            </w:r>
            <w:r w:rsidR="00850706">
              <w:rPr>
                <w:rFonts w:hint="eastAsia"/>
              </w:rPr>
              <w:t>有結構</w:t>
            </w:r>
            <w:r w:rsidR="00BA37D2">
              <w:rPr>
                <w:rFonts w:hint="eastAsia"/>
              </w:rPr>
              <w:t>的教學，因此教師自己的備課和課程的節奏就相對重要。菊君老師認為美術課與國英數等學科不同，美術課較少升學的壓力，所以美術課的重點是要讓學生有成就感。</w:t>
            </w:r>
          </w:p>
          <w:p w:rsidR="00E01B83" w:rsidRPr="00102B82" w:rsidRDefault="00E01B83" w:rsidP="00E01B83"/>
          <w:p w:rsidR="006B11C5" w:rsidRDefault="00BA37D2" w:rsidP="00E01B83">
            <w:r>
              <w:rPr>
                <w:rFonts w:hint="eastAsia"/>
              </w:rPr>
              <w:t>二、訪談</w:t>
            </w:r>
          </w:p>
          <w:p w:rsidR="00BA37D2" w:rsidRDefault="00BA37D2" w:rsidP="00E01B83"/>
          <w:p w:rsidR="00BA37D2" w:rsidRDefault="00BA37D2" w:rsidP="00BA37D2">
            <w:r>
              <w:rPr>
                <w:rFonts w:hint="eastAsia"/>
              </w:rPr>
              <w:t>問：在您的教學分享的網頁中，能夠看到您於上學期使用寶可夢</w:t>
            </w:r>
            <w:r>
              <w:rPr>
                <w:rFonts w:hint="eastAsia"/>
              </w:rPr>
              <w:t>Pokemon</w:t>
            </w:r>
            <w:r w:rsidR="00392764">
              <w:rPr>
                <w:rFonts w:hint="eastAsia"/>
              </w:rPr>
              <w:t>作為</w:t>
            </w:r>
            <w:r>
              <w:rPr>
                <w:rFonts w:hint="eastAsia"/>
              </w:rPr>
              <w:t>發想的學習單作您大</w:t>
            </w:r>
            <w:r>
              <w:rPr>
                <w:rFonts w:hint="eastAsia"/>
              </w:rPr>
              <w:lastRenderedPageBreak/>
              <w:t>聯盟分組法之前的測驗題目。請問本學期的分組是使用何種方式作評量呢？</w:t>
            </w:r>
          </w:p>
          <w:p w:rsidR="00BA37D2" w:rsidRDefault="00BA37D2" w:rsidP="00BA37D2">
            <w:pPr>
              <w:rPr>
                <w:rFonts w:hint="eastAsia"/>
              </w:rPr>
            </w:pPr>
          </w:p>
          <w:p w:rsidR="00BA37D2" w:rsidRDefault="00BA37D2" w:rsidP="00BA37D2">
            <w:r>
              <w:rPr>
                <w:rFonts w:hint="eastAsia"/>
              </w:rPr>
              <w:t>答：您是說前測嗎？上學期因為是新的班級，不曉得同學的情形；這學期有慢慢的瞭解同學的個性與學習型態，所以本學期是使用回饋單的方式，了解學生的學習狀態（同時配合平時的印象與上課表現等）。</w:t>
            </w:r>
          </w:p>
          <w:p w:rsidR="00392764" w:rsidRDefault="00392764" w:rsidP="00BA37D2"/>
          <w:p w:rsidR="00392764" w:rsidRDefault="00392764" w:rsidP="00BA37D2">
            <w:pPr>
              <w:rPr>
                <w:rFonts w:hint="eastAsia"/>
              </w:rPr>
            </w:pPr>
            <w:r>
              <w:rPr>
                <w:rFonts w:hint="eastAsia"/>
              </w:rPr>
              <w:t>問：美術課在中學時常會有借課調課的情形，請問您如何與導師跟任課教師溝通借課或調課？</w:t>
            </w:r>
          </w:p>
          <w:p w:rsidR="00392764" w:rsidRDefault="00392764" w:rsidP="00BA37D2">
            <w:pPr>
              <w:rPr>
                <w:rFonts w:hint="eastAsia"/>
              </w:rPr>
            </w:pPr>
            <w:r>
              <w:rPr>
                <w:rFonts w:hint="eastAsia"/>
              </w:rPr>
              <w:t>答：一般而言我不太會借課，大部分的老師都知道這點；但如果真的在考前必須要有借課，那就是雙方都同意借課後需要還課。</w:t>
            </w:r>
          </w:p>
          <w:p w:rsidR="00392764" w:rsidRPr="00392764" w:rsidRDefault="00392764" w:rsidP="00BA37D2"/>
          <w:p w:rsidR="00392764" w:rsidRDefault="00392764" w:rsidP="00BA37D2">
            <w:r>
              <w:rPr>
                <w:rFonts w:hint="eastAsia"/>
              </w:rPr>
              <w:t>問：請問小老師除了計分外有分擔那些班務？</w:t>
            </w:r>
          </w:p>
          <w:p w:rsidR="00392764" w:rsidRDefault="00392764" w:rsidP="00BA37D2">
            <w:r>
              <w:rPr>
                <w:rFonts w:hint="eastAsia"/>
              </w:rPr>
              <w:t>答：</w:t>
            </w:r>
            <w:r w:rsidR="00227D45">
              <w:rPr>
                <w:rFonts w:hint="eastAsia"/>
              </w:rPr>
              <w:t>通常是收作業、提醒班級下禮拜的準備功課與記分（老師表示小老師能夠分擔繁雜的事務）</w:t>
            </w:r>
          </w:p>
          <w:p w:rsidR="00392764" w:rsidRPr="00227D45" w:rsidRDefault="00392764" w:rsidP="00BA37D2">
            <w:pPr>
              <w:rPr>
                <w:rFonts w:hint="eastAsia"/>
              </w:rPr>
            </w:pPr>
            <w:bookmarkStart w:id="0" w:name="_GoBack"/>
            <w:bookmarkEnd w:id="0"/>
          </w:p>
          <w:p w:rsidR="00BA37D2" w:rsidRDefault="00BA37D2" w:rsidP="00BA37D2">
            <w:r>
              <w:rPr>
                <w:rFonts w:hint="eastAsia"/>
              </w:rPr>
              <w:t>問：請問您課程設計有參考課本與課綱的內容嗎？</w:t>
            </w:r>
          </w:p>
          <w:p w:rsidR="00BA37D2" w:rsidRPr="00850706" w:rsidRDefault="00BA37D2" w:rsidP="00BA37D2">
            <w:pPr>
              <w:rPr>
                <w:rFonts w:hint="eastAsia"/>
              </w:rPr>
            </w:pPr>
            <w:r>
              <w:rPr>
                <w:rFonts w:hint="eastAsia"/>
              </w:rPr>
              <w:t>答：</w:t>
            </w:r>
            <w:r w:rsidR="00392764">
              <w:rPr>
                <w:rFonts w:hint="eastAsia"/>
              </w:rPr>
              <w:t>美術課同樣以課本作為教材做編排，內容很多我</w:t>
            </w:r>
            <w:r>
              <w:rPr>
                <w:rFonts w:hint="eastAsia"/>
              </w:rPr>
              <w:t>大概選擇兩個課本中的單元，再化約為學習單。</w:t>
            </w:r>
          </w:p>
          <w:tbl>
            <w:tblPr>
              <w:tblStyle w:val="a3"/>
              <w:tblW w:w="10660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60"/>
            </w:tblGrid>
            <w:tr w:rsidR="00A700D8" w:rsidTr="00F857B4">
              <w:trPr>
                <w:trHeight w:val="3113"/>
              </w:trPr>
              <w:tc>
                <w:tcPr>
                  <w:tcW w:w="10660" w:type="dxa"/>
                </w:tcPr>
                <w:p w:rsidR="00A700D8" w:rsidRDefault="00E50C00" w:rsidP="00C80DF9">
                  <w:pPr>
                    <w:tabs>
                      <w:tab w:val="left" w:pos="8666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47CD8B3E" wp14:editId="3363B44D">
                        <wp:simplePos x="0" y="0"/>
                        <wp:positionH relativeFrom="column">
                          <wp:posOffset>3314065</wp:posOffset>
                        </wp:positionH>
                        <wp:positionV relativeFrom="paragraph">
                          <wp:posOffset>22722</wp:posOffset>
                        </wp:positionV>
                        <wp:extent cx="3250096" cy="1822070"/>
                        <wp:effectExtent l="0" t="0" r="7620" b="6985"/>
                        <wp:wrapNone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1251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262" cy="1831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308B23C" wp14:editId="4FAA6D7B">
                        <wp:simplePos x="0" y="0"/>
                        <wp:positionH relativeFrom="column">
                          <wp:posOffset>-6130</wp:posOffset>
                        </wp:positionH>
                        <wp:positionV relativeFrom="paragraph">
                          <wp:posOffset>32164</wp:posOffset>
                        </wp:positionV>
                        <wp:extent cx="3279831" cy="1838739"/>
                        <wp:effectExtent l="0" t="0" r="0" b="9525"/>
                        <wp:wrapNone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1249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9831" cy="1838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700D8" w:rsidTr="00F857B4">
              <w:trPr>
                <w:trHeight w:val="175"/>
              </w:trPr>
              <w:tc>
                <w:tcPr>
                  <w:tcW w:w="10660" w:type="dxa"/>
                </w:tcPr>
                <w:p w:rsidR="00A700D8" w:rsidRDefault="00A3095B" w:rsidP="00FD6BD0">
                  <w:r>
                    <w:rPr>
                      <w:rFonts w:hint="eastAsia"/>
                    </w:rPr>
                    <w:t>（圖一）　　　　　　　　　　　　　　　　　　（圖二）</w:t>
                  </w:r>
                </w:p>
              </w:tc>
            </w:tr>
            <w:tr w:rsidR="00A700D8" w:rsidTr="006B11C5">
              <w:trPr>
                <w:trHeight w:val="9349"/>
              </w:trPr>
              <w:tc>
                <w:tcPr>
                  <w:tcW w:w="10660" w:type="dxa"/>
                </w:tcPr>
                <w:p w:rsidR="00A700D8" w:rsidRDefault="00E50C00" w:rsidP="004857C5"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5836DEAD" wp14:editId="4C096844">
                        <wp:simplePos x="0" y="0"/>
                        <wp:positionH relativeFrom="column">
                          <wp:posOffset>3323811</wp:posOffset>
                        </wp:positionH>
                        <wp:positionV relativeFrom="paragraph">
                          <wp:posOffset>23812</wp:posOffset>
                        </wp:positionV>
                        <wp:extent cx="3289852" cy="1844061"/>
                        <wp:effectExtent l="0" t="0" r="6350" b="3810"/>
                        <wp:wrapNone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125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852" cy="1844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1FF1D53E" wp14:editId="1B8E6B84">
                        <wp:simplePos x="0" y="0"/>
                        <wp:positionH relativeFrom="column">
                          <wp:posOffset>-5577</wp:posOffset>
                        </wp:positionH>
                        <wp:positionV relativeFrom="paragraph">
                          <wp:posOffset>24102</wp:posOffset>
                        </wp:positionV>
                        <wp:extent cx="3289853" cy="1844358"/>
                        <wp:effectExtent l="0" t="0" r="6350" b="3810"/>
                        <wp:wrapNone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1250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853" cy="1844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B415F">
                    <w:rPr>
                      <w:rFonts w:hint="eastAsia"/>
                    </w:rPr>
                    <w:t xml:space="preserve">　</w:t>
                  </w:r>
                </w:p>
                <w:p w:rsidR="00A3095B" w:rsidRDefault="00A3095B" w:rsidP="004857C5"/>
                <w:p w:rsidR="00A3095B" w:rsidRDefault="00A3095B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>
                  <w:r>
                    <w:rPr>
                      <w:rFonts w:hint="eastAsia"/>
                    </w:rPr>
                    <w:t>（圖三）　　　　　　　　　　　　　　　　　　（圖四）</w:t>
                  </w:r>
                </w:p>
                <w:p w:rsidR="00E50C00" w:rsidRDefault="00E50C00" w:rsidP="004857C5"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31C56D29" wp14:editId="7DF98D17">
                        <wp:simplePos x="0" y="0"/>
                        <wp:positionH relativeFrom="column">
                          <wp:posOffset>-34925</wp:posOffset>
                        </wp:positionH>
                        <wp:positionV relativeFrom="paragraph">
                          <wp:posOffset>74268</wp:posOffset>
                        </wp:positionV>
                        <wp:extent cx="6579704" cy="3688446"/>
                        <wp:effectExtent l="0" t="0" r="0" b="7620"/>
                        <wp:wrapNone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1253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9704" cy="3688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/>
                <w:p w:rsidR="00E50C00" w:rsidRDefault="00E50C00" w:rsidP="004857C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（圖五）</w:t>
                  </w:r>
                </w:p>
              </w:tc>
            </w:tr>
          </w:tbl>
          <w:p w:rsidR="00A700D8" w:rsidRPr="00FD6BD0" w:rsidRDefault="00A700D8" w:rsidP="00FD6BD0"/>
        </w:tc>
      </w:tr>
      <w:tr w:rsidR="000C2D77" w:rsidTr="00C80100">
        <w:trPr>
          <w:trHeight w:val="268"/>
        </w:trPr>
        <w:tc>
          <w:tcPr>
            <w:tcW w:w="2594" w:type="dxa"/>
          </w:tcPr>
          <w:p w:rsidR="000C2D77" w:rsidRPr="00E55192" w:rsidRDefault="00E55192" w:rsidP="000C2D77">
            <w:r>
              <w:rPr>
                <w:rFonts w:hint="eastAsia"/>
              </w:rPr>
              <w:lastRenderedPageBreak/>
              <w:t>實地學習項目</w:t>
            </w:r>
          </w:p>
        </w:tc>
        <w:tc>
          <w:tcPr>
            <w:tcW w:w="929" w:type="dxa"/>
            <w:gridSpan w:val="2"/>
          </w:tcPr>
          <w:p w:rsidR="000C2D77" w:rsidRDefault="00E55192" w:rsidP="000C2D77">
            <w:r>
              <w:rPr>
                <w:rFonts w:hint="eastAsia"/>
              </w:rPr>
              <w:t>時數</w:t>
            </w:r>
          </w:p>
        </w:tc>
        <w:tc>
          <w:tcPr>
            <w:tcW w:w="5975" w:type="dxa"/>
            <w:gridSpan w:val="4"/>
          </w:tcPr>
          <w:p w:rsidR="000C2D77" w:rsidRDefault="00E55192" w:rsidP="000C2D77">
            <w:r>
              <w:rPr>
                <w:rFonts w:hint="eastAsia"/>
              </w:rPr>
              <w:t>審核結果</w:t>
            </w:r>
          </w:p>
        </w:tc>
        <w:tc>
          <w:tcPr>
            <w:tcW w:w="1382" w:type="dxa"/>
          </w:tcPr>
          <w:p w:rsidR="000C2D77" w:rsidRDefault="00E55192" w:rsidP="000C2D77">
            <w:r>
              <w:rPr>
                <w:rFonts w:hint="eastAsia"/>
              </w:rPr>
              <w:t>總時數</w:t>
            </w:r>
          </w:p>
        </w:tc>
      </w:tr>
      <w:tr w:rsidR="000C2D77" w:rsidTr="00C80100">
        <w:trPr>
          <w:trHeight w:val="266"/>
        </w:trPr>
        <w:tc>
          <w:tcPr>
            <w:tcW w:w="2594" w:type="dxa"/>
          </w:tcPr>
          <w:p w:rsidR="000C2D77" w:rsidRDefault="00E55192" w:rsidP="000C2D77">
            <w:r>
              <w:rPr>
                <w:rFonts w:hint="eastAsia"/>
              </w:rPr>
              <w:t>訪談中學教師</w:t>
            </w:r>
          </w:p>
        </w:tc>
        <w:tc>
          <w:tcPr>
            <w:tcW w:w="929" w:type="dxa"/>
            <w:gridSpan w:val="2"/>
          </w:tcPr>
          <w:p w:rsidR="000C2D77" w:rsidRDefault="00E55192" w:rsidP="00BF7641">
            <w:pPr>
              <w:jc w:val="right"/>
            </w:pPr>
            <w:r>
              <w:rPr>
                <w:rFonts w:hint="eastAsia"/>
              </w:rPr>
              <w:t>時</w:t>
            </w:r>
          </w:p>
        </w:tc>
        <w:tc>
          <w:tcPr>
            <w:tcW w:w="5975" w:type="dxa"/>
            <w:gridSpan w:val="4"/>
          </w:tcPr>
          <w:p w:rsidR="000C2D77" w:rsidRDefault="00BF7641" w:rsidP="00E55192">
            <w:r>
              <w:rPr>
                <w:rFonts w:asciiTheme="minorEastAsia" w:hAnsiTheme="minorEastAsia" w:hint="eastAsia"/>
              </w:rPr>
              <w:t>□</w:t>
            </w:r>
            <w:r w:rsidR="00E55192">
              <w:rPr>
                <w:rFonts w:hint="eastAsia"/>
              </w:rPr>
              <w:t xml:space="preserve">符合　</w:t>
            </w:r>
            <w:r>
              <w:rPr>
                <w:rFonts w:asciiTheme="minorEastAsia" w:hAnsiTheme="minorEastAsia" w:hint="eastAsia"/>
              </w:rPr>
              <w:t>□</w:t>
            </w:r>
            <w:r w:rsidR="00E55192">
              <w:rPr>
                <w:rFonts w:hint="eastAsia"/>
              </w:rPr>
              <w:t>不符合　（說明：</w:t>
            </w:r>
            <w:r>
              <w:rPr>
                <w:rFonts w:hint="eastAsia"/>
              </w:rPr>
              <w:t xml:space="preserve">　　　　　　　　　　</w:t>
            </w:r>
            <w:r w:rsidR="00E55192">
              <w:rPr>
                <w:rFonts w:hint="eastAsia"/>
              </w:rPr>
              <w:t>）</w:t>
            </w:r>
          </w:p>
        </w:tc>
        <w:tc>
          <w:tcPr>
            <w:tcW w:w="1382" w:type="dxa"/>
            <w:vMerge w:val="restart"/>
          </w:tcPr>
          <w:p w:rsidR="000C2D77" w:rsidRDefault="000C2D77" w:rsidP="000C2D77"/>
        </w:tc>
      </w:tr>
      <w:tr w:rsidR="00BF7641" w:rsidTr="00C80100">
        <w:trPr>
          <w:trHeight w:val="289"/>
        </w:trPr>
        <w:tc>
          <w:tcPr>
            <w:tcW w:w="2594" w:type="dxa"/>
          </w:tcPr>
          <w:p w:rsidR="00BF7641" w:rsidRDefault="00BF7641" w:rsidP="000C2D77">
            <w:r>
              <w:rPr>
                <w:rFonts w:hint="eastAsia"/>
              </w:rPr>
              <w:t>訪談中學學生</w:t>
            </w:r>
          </w:p>
        </w:tc>
        <w:tc>
          <w:tcPr>
            <w:tcW w:w="929" w:type="dxa"/>
            <w:gridSpan w:val="2"/>
          </w:tcPr>
          <w:p w:rsidR="00BF7641" w:rsidRDefault="00BF7641" w:rsidP="00BF7641">
            <w:pPr>
              <w:jc w:val="right"/>
            </w:pPr>
            <w:r>
              <w:rPr>
                <w:rFonts w:hint="eastAsia"/>
              </w:rPr>
              <w:t>時</w:t>
            </w:r>
          </w:p>
        </w:tc>
        <w:tc>
          <w:tcPr>
            <w:tcW w:w="5975" w:type="dxa"/>
            <w:gridSpan w:val="4"/>
          </w:tcPr>
          <w:p w:rsidR="00BF7641" w:rsidRDefault="00BF7641" w:rsidP="00BA37D2"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符合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不符合　（說明：　　　　　　　　　　）</w:t>
            </w:r>
          </w:p>
        </w:tc>
        <w:tc>
          <w:tcPr>
            <w:tcW w:w="1382" w:type="dxa"/>
            <w:vMerge/>
          </w:tcPr>
          <w:p w:rsidR="00BF7641" w:rsidRDefault="00BF7641" w:rsidP="000C2D77"/>
        </w:tc>
      </w:tr>
      <w:tr w:rsidR="00BF7641" w:rsidTr="00C80100">
        <w:trPr>
          <w:trHeight w:val="266"/>
        </w:trPr>
        <w:tc>
          <w:tcPr>
            <w:tcW w:w="2594" w:type="dxa"/>
          </w:tcPr>
          <w:p w:rsidR="00BF7641" w:rsidRDefault="00BF7641" w:rsidP="000C2D77">
            <w:r>
              <w:rPr>
                <w:rFonts w:hint="eastAsia"/>
              </w:rPr>
              <w:t>課室觀察</w:t>
            </w:r>
          </w:p>
        </w:tc>
        <w:tc>
          <w:tcPr>
            <w:tcW w:w="929" w:type="dxa"/>
            <w:gridSpan w:val="2"/>
          </w:tcPr>
          <w:p w:rsidR="00BF7641" w:rsidRDefault="00D6316E" w:rsidP="00BF7641">
            <w:pPr>
              <w:jc w:val="right"/>
            </w:pPr>
            <w:r>
              <w:rPr>
                <w:rFonts w:hint="eastAsia"/>
              </w:rPr>
              <w:t>時</w:t>
            </w:r>
          </w:p>
        </w:tc>
        <w:tc>
          <w:tcPr>
            <w:tcW w:w="5975" w:type="dxa"/>
            <w:gridSpan w:val="4"/>
          </w:tcPr>
          <w:p w:rsidR="00BF7641" w:rsidRDefault="00BF7641" w:rsidP="00BA37D2"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符合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不符合　（說明：　　　　　　　　　　）</w:t>
            </w:r>
          </w:p>
        </w:tc>
        <w:tc>
          <w:tcPr>
            <w:tcW w:w="1382" w:type="dxa"/>
            <w:vMerge/>
          </w:tcPr>
          <w:p w:rsidR="00BF7641" w:rsidRDefault="00BF7641" w:rsidP="000C2D77"/>
        </w:tc>
      </w:tr>
      <w:tr w:rsidR="00BF7641" w:rsidTr="00C80100">
        <w:trPr>
          <w:trHeight w:val="266"/>
        </w:trPr>
        <w:tc>
          <w:tcPr>
            <w:tcW w:w="2594" w:type="dxa"/>
          </w:tcPr>
          <w:p w:rsidR="00BF7641" w:rsidRDefault="00BF7641" w:rsidP="000C2D77">
            <w:r>
              <w:rPr>
                <w:rFonts w:hint="eastAsia"/>
              </w:rPr>
              <w:t>補救教學／課業輔導</w:t>
            </w:r>
          </w:p>
        </w:tc>
        <w:tc>
          <w:tcPr>
            <w:tcW w:w="929" w:type="dxa"/>
            <w:gridSpan w:val="2"/>
          </w:tcPr>
          <w:p w:rsidR="00BF7641" w:rsidRDefault="00BF7641" w:rsidP="00BF7641">
            <w:pPr>
              <w:jc w:val="right"/>
            </w:pPr>
            <w:r>
              <w:rPr>
                <w:rFonts w:hint="eastAsia"/>
              </w:rPr>
              <w:t>時</w:t>
            </w:r>
          </w:p>
        </w:tc>
        <w:tc>
          <w:tcPr>
            <w:tcW w:w="5975" w:type="dxa"/>
            <w:gridSpan w:val="4"/>
          </w:tcPr>
          <w:p w:rsidR="00BF7641" w:rsidRDefault="00BF7641" w:rsidP="00BA37D2"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符合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不符合　（說明：　　　　　　　　　　）</w:t>
            </w:r>
          </w:p>
        </w:tc>
        <w:tc>
          <w:tcPr>
            <w:tcW w:w="1382" w:type="dxa"/>
            <w:vMerge/>
          </w:tcPr>
          <w:p w:rsidR="00BF7641" w:rsidRDefault="00BF7641" w:rsidP="000C2D77"/>
        </w:tc>
      </w:tr>
      <w:tr w:rsidR="00BF7641" w:rsidTr="00C80100">
        <w:trPr>
          <w:trHeight w:val="266"/>
        </w:trPr>
        <w:tc>
          <w:tcPr>
            <w:tcW w:w="2594" w:type="dxa"/>
          </w:tcPr>
          <w:p w:rsidR="00BF7641" w:rsidRDefault="00C80DF9" w:rsidP="000C2D77">
            <w:r>
              <w:rPr>
                <w:rFonts w:hint="eastAsia"/>
              </w:rPr>
              <w:t>其他</w:t>
            </w:r>
          </w:p>
        </w:tc>
        <w:tc>
          <w:tcPr>
            <w:tcW w:w="929" w:type="dxa"/>
            <w:gridSpan w:val="2"/>
          </w:tcPr>
          <w:p w:rsidR="00BF7641" w:rsidRDefault="00BF7641" w:rsidP="00BF7641">
            <w:pPr>
              <w:jc w:val="right"/>
            </w:pPr>
            <w:r>
              <w:rPr>
                <w:rFonts w:hint="eastAsia"/>
              </w:rPr>
              <w:t>時</w:t>
            </w:r>
          </w:p>
        </w:tc>
        <w:tc>
          <w:tcPr>
            <w:tcW w:w="5975" w:type="dxa"/>
            <w:gridSpan w:val="4"/>
          </w:tcPr>
          <w:p w:rsidR="00BF7641" w:rsidRDefault="00BF7641" w:rsidP="00BA37D2"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 xml:space="preserve">符合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不符合　（說明：　　　　　　　　　　）</w:t>
            </w:r>
          </w:p>
        </w:tc>
        <w:tc>
          <w:tcPr>
            <w:tcW w:w="1382" w:type="dxa"/>
            <w:vMerge/>
          </w:tcPr>
          <w:p w:rsidR="00BF7641" w:rsidRDefault="00BF7641" w:rsidP="000C2D77"/>
        </w:tc>
      </w:tr>
      <w:tr w:rsidR="00BF7641" w:rsidTr="00227D45">
        <w:trPr>
          <w:trHeight w:val="1074"/>
        </w:trPr>
        <w:tc>
          <w:tcPr>
            <w:tcW w:w="6734" w:type="dxa"/>
            <w:gridSpan w:val="4"/>
          </w:tcPr>
          <w:p w:rsidR="00BF7641" w:rsidRDefault="00BF7641" w:rsidP="000C2D77">
            <w:r>
              <w:rPr>
                <w:rFonts w:hint="eastAsia"/>
              </w:rPr>
              <w:t xml:space="preserve">審核結果：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通過</w:t>
            </w:r>
          </w:p>
          <w:p w:rsidR="00BF7641" w:rsidRDefault="00BF7641" w:rsidP="00BF7641">
            <w:r>
              <w:rPr>
                <w:rFonts w:hint="eastAsia"/>
              </w:rPr>
              <w:t xml:space="preserve">　　　　　　</w:t>
            </w:r>
            <w:r>
              <w:rPr>
                <w:rFonts w:asciiTheme="minorEastAsia" w:hAnsiTheme="minorEastAsia" w:hint="eastAsia"/>
              </w:rPr>
              <w:t>□</w:t>
            </w:r>
            <w:r>
              <w:rPr>
                <w:rFonts w:hint="eastAsia"/>
              </w:rPr>
              <w:t>不通過，需補救實地學習及時數如下：</w:t>
            </w:r>
          </w:p>
        </w:tc>
        <w:tc>
          <w:tcPr>
            <w:tcW w:w="1878" w:type="dxa"/>
            <w:gridSpan w:val="2"/>
          </w:tcPr>
          <w:p w:rsidR="00BF7641" w:rsidRDefault="00BF7641" w:rsidP="00BF7641">
            <w:pPr>
              <w:jc w:val="center"/>
            </w:pPr>
          </w:p>
          <w:p w:rsidR="00BF7641" w:rsidRPr="00BF7641" w:rsidRDefault="00BF7641" w:rsidP="00BF7641">
            <w:pPr>
              <w:jc w:val="center"/>
            </w:pPr>
            <w:r>
              <w:rPr>
                <w:rFonts w:hint="eastAsia"/>
              </w:rPr>
              <w:t>任課教師簽名</w:t>
            </w:r>
          </w:p>
        </w:tc>
        <w:tc>
          <w:tcPr>
            <w:tcW w:w="2268" w:type="dxa"/>
            <w:gridSpan w:val="2"/>
            <w:vAlign w:val="bottom"/>
          </w:tcPr>
          <w:p w:rsidR="00BF7641" w:rsidRDefault="00BF7641" w:rsidP="00C80100">
            <w:pPr>
              <w:rPr>
                <w:sz w:val="20"/>
                <w:szCs w:val="20"/>
              </w:rPr>
            </w:pPr>
          </w:p>
          <w:p w:rsidR="00BF7641" w:rsidRPr="00BF7641" w:rsidRDefault="00BF7641" w:rsidP="00C80100">
            <w:pPr>
              <w:jc w:val="center"/>
              <w:rPr>
                <w:sz w:val="20"/>
                <w:szCs w:val="20"/>
              </w:rPr>
            </w:pPr>
            <w:r w:rsidRPr="00BF7641">
              <w:rPr>
                <w:rFonts w:hint="eastAsia"/>
                <w:sz w:val="20"/>
                <w:szCs w:val="20"/>
              </w:rPr>
              <w:t>日期：　年　月　日</w:t>
            </w:r>
          </w:p>
        </w:tc>
      </w:tr>
    </w:tbl>
    <w:p w:rsidR="00836FDA" w:rsidRDefault="00836FDA" w:rsidP="000C2D77">
      <w:pPr>
        <w:rPr>
          <w:rFonts w:hint="eastAsia"/>
        </w:rPr>
      </w:pPr>
    </w:p>
    <w:sectPr w:rsidR="00836FDA" w:rsidSect="000C2D7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46B" w:rsidRDefault="002E546B" w:rsidP="00C80DF9">
      <w:r>
        <w:separator/>
      </w:r>
    </w:p>
  </w:endnote>
  <w:endnote w:type="continuationSeparator" w:id="0">
    <w:p w:rsidR="002E546B" w:rsidRDefault="002E546B" w:rsidP="00C80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46B" w:rsidRDefault="002E546B" w:rsidP="00C80DF9">
      <w:r>
        <w:separator/>
      </w:r>
    </w:p>
  </w:footnote>
  <w:footnote w:type="continuationSeparator" w:id="0">
    <w:p w:rsidR="002E546B" w:rsidRDefault="002E546B" w:rsidP="00C80D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D77"/>
    <w:rsid w:val="000B415F"/>
    <w:rsid w:val="000C2D77"/>
    <w:rsid w:val="00102B82"/>
    <w:rsid w:val="0019692D"/>
    <w:rsid w:val="001B1D1D"/>
    <w:rsid w:val="001C60F9"/>
    <w:rsid w:val="001C7253"/>
    <w:rsid w:val="001D0A59"/>
    <w:rsid w:val="002153EF"/>
    <w:rsid w:val="00227D45"/>
    <w:rsid w:val="00234563"/>
    <w:rsid w:val="00251FAF"/>
    <w:rsid w:val="002C4BA4"/>
    <w:rsid w:val="002E546B"/>
    <w:rsid w:val="003535AB"/>
    <w:rsid w:val="003651B2"/>
    <w:rsid w:val="00392764"/>
    <w:rsid w:val="003C57E5"/>
    <w:rsid w:val="0040642D"/>
    <w:rsid w:val="004857C5"/>
    <w:rsid w:val="004D2B99"/>
    <w:rsid w:val="004F16DD"/>
    <w:rsid w:val="0050749C"/>
    <w:rsid w:val="005A43AD"/>
    <w:rsid w:val="00685AC1"/>
    <w:rsid w:val="006B11C5"/>
    <w:rsid w:val="00726A20"/>
    <w:rsid w:val="007357B6"/>
    <w:rsid w:val="007B7CE8"/>
    <w:rsid w:val="00801312"/>
    <w:rsid w:val="00807FF7"/>
    <w:rsid w:val="00830A04"/>
    <w:rsid w:val="00836FDA"/>
    <w:rsid w:val="00850706"/>
    <w:rsid w:val="008777BB"/>
    <w:rsid w:val="008D0A98"/>
    <w:rsid w:val="009002EE"/>
    <w:rsid w:val="009D0C12"/>
    <w:rsid w:val="009F1E52"/>
    <w:rsid w:val="00A27FF4"/>
    <w:rsid w:val="00A3095B"/>
    <w:rsid w:val="00A700D8"/>
    <w:rsid w:val="00AD4CA5"/>
    <w:rsid w:val="00B1355D"/>
    <w:rsid w:val="00B773BE"/>
    <w:rsid w:val="00B860B9"/>
    <w:rsid w:val="00BA37D2"/>
    <w:rsid w:val="00BF7641"/>
    <w:rsid w:val="00BF7FAC"/>
    <w:rsid w:val="00C20BB1"/>
    <w:rsid w:val="00C80100"/>
    <w:rsid w:val="00C80DF9"/>
    <w:rsid w:val="00CE1E9E"/>
    <w:rsid w:val="00CF0D9A"/>
    <w:rsid w:val="00D061B1"/>
    <w:rsid w:val="00D06A23"/>
    <w:rsid w:val="00D261CA"/>
    <w:rsid w:val="00D52507"/>
    <w:rsid w:val="00D62F61"/>
    <w:rsid w:val="00D6316E"/>
    <w:rsid w:val="00E01B83"/>
    <w:rsid w:val="00E2692C"/>
    <w:rsid w:val="00E42F16"/>
    <w:rsid w:val="00E50C00"/>
    <w:rsid w:val="00E53D63"/>
    <w:rsid w:val="00E55192"/>
    <w:rsid w:val="00E8545D"/>
    <w:rsid w:val="00F3038F"/>
    <w:rsid w:val="00F857B4"/>
    <w:rsid w:val="00FA3887"/>
    <w:rsid w:val="00FD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ACC188-0A54-418C-B6C7-02256B00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D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00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700D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F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FACC4-ADE3-4600-A392-E69B209A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康家綺</cp:lastModifiedBy>
  <cp:revision>5</cp:revision>
  <dcterms:created xsi:type="dcterms:W3CDTF">2017-02-22T07:06:00Z</dcterms:created>
  <dcterms:modified xsi:type="dcterms:W3CDTF">2017-03-04T14:59:00Z</dcterms:modified>
</cp:coreProperties>
</file>